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581" w:right="479" w:hanging="2203"/>
        <w:spacing w:before="165" w:line="232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三亚学院行政管理专业</w:t>
      </w:r>
      <w:r>
        <w:rPr>
          <w:sz w:val="31"/>
          <w:szCs w:val="31"/>
          <w:b/>
          <w:bCs/>
          <w:spacing w:val="7"/>
        </w:rPr>
        <w:t xml:space="preserve"> </w:t>
      </w:r>
      <w:r>
        <w:rPr>
          <w:rFonts w:ascii="Arial" w:hAnsi="Arial" w:eastAsia="Arial" w:cs="Arial"/>
          <w:sz w:val="31"/>
          <w:szCs w:val="31"/>
          <w:b/>
          <w:bCs/>
          <w:spacing w:val="7"/>
        </w:rPr>
        <w:t>2024 </w:t>
      </w:r>
      <w:r>
        <w:rPr>
          <w:sz w:val="31"/>
          <w:szCs w:val="31"/>
          <w:b/>
          <w:bCs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年专升本退役大学生士兵</w:t>
      </w:r>
      <w:r>
        <w:rPr>
          <w:sz w:val="31"/>
          <w:szCs w:val="31"/>
          <w:b/>
          <w:bCs/>
          <w:spacing w:val="18"/>
        </w:rPr>
        <w:t xml:space="preserve"> </w:t>
      </w:r>
      <w:r>
        <w:rPr>
          <w:sz w:val="31"/>
          <w:szCs w:val="31"/>
          <w:b/>
          <w:bCs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专项计划考核工作方案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pStyle w:val="BodyText"/>
        <w:ind w:left="18" w:right="97" w:firstLine="484"/>
        <w:spacing w:before="103" w:line="273" w:lineRule="auto"/>
        <w:jc w:val="both"/>
        <w:rPr/>
      </w:pPr>
      <w:r>
        <w:rPr>
          <w:spacing w:val="-2"/>
        </w:rPr>
        <w:t>根据教育部高校学生司《关于做好 </w:t>
      </w:r>
      <w:r>
        <w:rPr>
          <w:rFonts w:ascii="Arial" w:hAnsi="Arial" w:eastAsia="Arial" w:cs="Arial"/>
          <w:spacing w:val="-2"/>
        </w:rPr>
        <w:t>2024 </w:t>
      </w:r>
      <w:r>
        <w:rPr>
          <w:spacing w:val="-2"/>
        </w:rPr>
        <w:t>年普通高等学校专升本考试招生工</w:t>
      </w:r>
      <w:r>
        <w:rPr>
          <w:spacing w:val="16"/>
        </w:rPr>
        <w:t xml:space="preserve"> </w:t>
      </w:r>
      <w:r>
        <w:rPr>
          <w:spacing w:val="-1"/>
        </w:rPr>
        <w:t>作的通知》（教学司〔</w:t>
      </w:r>
      <w:r>
        <w:rPr>
          <w:rFonts w:ascii="Arial" w:hAnsi="Arial" w:eastAsia="Arial" w:cs="Arial"/>
          <w:spacing w:val="-1"/>
        </w:rPr>
        <w:t>2023</w:t>
      </w:r>
      <w:r>
        <w:rPr>
          <w:spacing w:val="-1"/>
        </w:rPr>
        <w:t>〕</w:t>
      </w:r>
      <w:r>
        <w:rPr>
          <w:spacing w:val="-42"/>
        </w:rPr>
        <w:t xml:space="preserve"> </w:t>
      </w:r>
      <w:r>
        <w:rPr>
          <w:rFonts w:ascii="Arial" w:hAnsi="Arial" w:eastAsia="Arial" w:cs="Arial"/>
          <w:spacing w:val="-1"/>
        </w:rPr>
        <w:t>15 </w:t>
      </w:r>
      <w:r>
        <w:rPr>
          <w:spacing w:val="-1"/>
        </w:rPr>
        <w:t>号）</w:t>
      </w:r>
      <w:r>
        <w:rPr>
          <w:spacing w:val="-18"/>
        </w:rPr>
        <w:t xml:space="preserve"> </w:t>
      </w:r>
      <w:r>
        <w:rPr>
          <w:spacing w:val="-1"/>
        </w:rPr>
        <w:t>、《海南省教育厅关于做好 </w:t>
      </w:r>
      <w:r>
        <w:rPr>
          <w:rFonts w:ascii="Arial" w:hAnsi="Arial" w:eastAsia="Arial" w:cs="Arial"/>
          <w:spacing w:val="-1"/>
        </w:rPr>
        <w:t>2024 </w:t>
      </w:r>
      <w:r>
        <w:rPr>
          <w:spacing w:val="-1"/>
        </w:rPr>
        <w:t>年我省</w:t>
      </w:r>
      <w:r>
        <w:rPr/>
        <w:t xml:space="preserve"> </w:t>
      </w:r>
      <w:r>
        <w:rPr>
          <w:spacing w:val="-4"/>
        </w:rPr>
        <w:t>普通高等学校专升本考试招生工作的通知》（琼教考〔</w:t>
      </w:r>
      <w:r>
        <w:rPr>
          <w:rFonts w:ascii="Arial" w:hAnsi="Arial" w:eastAsia="Arial" w:cs="Arial"/>
          <w:spacing w:val="-4"/>
        </w:rPr>
        <w:t>2024</w:t>
      </w:r>
      <w:r>
        <w:rPr>
          <w:spacing w:val="-4"/>
        </w:rPr>
        <w:t>〕</w:t>
      </w:r>
      <w:r>
        <w:rPr>
          <w:spacing w:val="-34"/>
        </w:rPr>
        <w:t xml:space="preserve"> </w:t>
      </w:r>
      <w:r>
        <w:rPr>
          <w:rFonts w:ascii="Arial" w:hAnsi="Arial" w:eastAsia="Arial" w:cs="Arial"/>
          <w:spacing w:val="-4"/>
        </w:rPr>
        <w:t>1 </w:t>
      </w:r>
      <w:r>
        <w:rPr>
          <w:spacing w:val="-4"/>
        </w:rPr>
        <w:t>号）</w:t>
      </w:r>
      <w:r>
        <w:rPr>
          <w:spacing w:val="-44"/>
        </w:rPr>
        <w:t xml:space="preserve"> </w:t>
      </w:r>
      <w:r>
        <w:rPr>
          <w:spacing w:val="-4"/>
        </w:rPr>
        <w:t>文件精神，</w:t>
      </w:r>
      <w:r>
        <w:rPr/>
        <w:t xml:space="preserve"> </w:t>
      </w:r>
      <w:r>
        <w:rPr>
          <w:spacing w:val="-3"/>
        </w:rPr>
        <w:t>由三亚学院教务处根据相关文件要求，与社会学院行政管理专业教研室组建联合</w:t>
      </w:r>
      <w:r>
        <w:rPr>
          <w:spacing w:val="5"/>
        </w:rPr>
        <w:t xml:space="preserve"> </w:t>
      </w:r>
      <w:r>
        <w:rPr>
          <w:spacing w:val="-4"/>
        </w:rPr>
        <w:t>考查组，科学、合理设定综合考查的科目</w:t>
      </w:r>
      <w:r>
        <w:rPr>
          <w:spacing w:val="-31"/>
        </w:rPr>
        <w:t xml:space="preserve"> </w:t>
      </w:r>
      <w:r>
        <w:rPr>
          <w:spacing w:val="-4"/>
        </w:rPr>
        <w:t>、内容和方式，并结合考生在校期间成</w:t>
      </w:r>
      <w:r>
        <w:rPr/>
        <w:t xml:space="preserve"> </w:t>
      </w:r>
      <w:r>
        <w:rPr>
          <w:spacing w:val="-3"/>
        </w:rPr>
        <w:t>绩、服役期间表现等情况，联合进行相关的</w:t>
      </w:r>
      <w:r>
        <w:rPr>
          <w:spacing w:val="-4"/>
        </w:rPr>
        <w:t>职业适应性或职业技能综合考查，</w:t>
      </w:r>
      <w:r>
        <w:rPr>
          <w:spacing w:val="-50"/>
        </w:rPr>
        <w:t xml:space="preserve"> </w:t>
      </w:r>
      <w:r>
        <w:rPr>
          <w:spacing w:val="-4"/>
        </w:rPr>
        <w:t>同</w:t>
      </w:r>
    </w:p>
    <w:p>
      <w:pPr>
        <w:pStyle w:val="BodyText"/>
        <w:ind w:left="21"/>
        <w:spacing w:line="210" w:lineRule="auto"/>
        <w:rPr/>
      </w:pPr>
      <w:r>
        <w:rPr>
          <w:spacing w:val="-4"/>
        </w:rPr>
        <w:t>一学科大类统一标准，</w:t>
      </w:r>
      <w:r>
        <w:rPr>
          <w:spacing w:val="-35"/>
        </w:rPr>
        <w:t xml:space="preserve"> </w:t>
      </w:r>
      <w:r>
        <w:rPr>
          <w:spacing w:val="-4"/>
        </w:rPr>
        <w:t>综合评定，</w:t>
      </w:r>
      <w:r>
        <w:rPr>
          <w:spacing w:val="-42"/>
        </w:rPr>
        <w:t xml:space="preserve"> </w:t>
      </w:r>
      <w:r>
        <w:rPr>
          <w:spacing w:val="-4"/>
        </w:rPr>
        <w:t>择优录取</w:t>
      </w:r>
      <w:r>
        <w:rPr>
          <w:spacing w:val="-37"/>
        </w:rPr>
        <w:t xml:space="preserve"> </w:t>
      </w:r>
      <w:r>
        <w:rPr>
          <w:spacing w:val="-4"/>
        </w:rPr>
        <w:t>。特制定本办法。</w:t>
      </w:r>
    </w:p>
    <w:p>
      <w:pPr>
        <w:pStyle w:val="BodyText"/>
        <w:ind w:left="550"/>
        <w:spacing w:before="107" w:line="206" w:lineRule="auto"/>
        <w:rPr/>
      </w:pPr>
      <w:r>
        <w:rPr>
          <w:b/>
          <w:bCs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（一）</w:t>
      </w:r>
      <w:r>
        <w:rPr>
          <w:b/>
          <w:bCs/>
          <w:spacing w:val="-39"/>
        </w:rPr>
        <w:t xml:space="preserve"> </w:t>
      </w:r>
      <w:r>
        <w:rPr>
          <w:b/>
          <w:bCs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综合考查具体要求</w:t>
      </w:r>
    </w:p>
    <w:p>
      <w:pPr>
        <w:pStyle w:val="BodyText"/>
        <w:ind w:left="520"/>
        <w:spacing w:before="116" w:line="181" w:lineRule="auto"/>
        <w:rPr/>
      </w:pPr>
      <w:r>
        <w:rPr>
          <w:rFonts w:ascii="Arial" w:hAnsi="Arial" w:eastAsia="Arial" w:cs="Arial"/>
          <w:spacing w:val="-4"/>
        </w:rPr>
        <w:t>1</w:t>
      </w:r>
      <w:r>
        <w:rPr>
          <w:rFonts w:ascii="Arial" w:hAnsi="Arial" w:eastAsia="Arial" w:cs="Arial"/>
          <w:spacing w:val="-28"/>
        </w:rPr>
        <w:t xml:space="preserve"> </w:t>
      </w:r>
      <w:r>
        <w:rPr>
          <w:spacing w:val="-4"/>
        </w:rPr>
        <w:t>、综合考查采用线下现场考查模式。</w:t>
      </w:r>
    </w:p>
    <w:p>
      <w:pPr>
        <w:pStyle w:val="BodyText"/>
        <w:ind w:left="501"/>
        <w:spacing w:before="156" w:line="183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-3"/>
        </w:rPr>
        <w:t>2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spacing w:val="-3"/>
        </w:rPr>
        <w:t>、考查地点：</w:t>
      </w:r>
      <w:r>
        <w:rPr>
          <w:spacing w:val="-36"/>
        </w:rPr>
        <w:t xml:space="preserve"> </w:t>
      </w:r>
      <w:r>
        <w:rPr>
          <w:spacing w:val="-3"/>
        </w:rPr>
        <w:t>三亚市迎宾路 </w:t>
      </w:r>
      <w:r>
        <w:rPr>
          <w:rFonts w:ascii="Arial" w:hAnsi="Arial" w:eastAsia="Arial" w:cs="Arial"/>
          <w:spacing w:val="-3"/>
        </w:rPr>
        <w:t>191 </w:t>
      </w:r>
      <w:r>
        <w:rPr>
          <w:spacing w:val="-3"/>
        </w:rPr>
        <w:t>号</w:t>
      </w:r>
      <w:r>
        <w:rPr>
          <w:spacing w:val="-4"/>
        </w:rPr>
        <w:t>三亚学院书明楼明 </w:t>
      </w:r>
      <w:r>
        <w:rPr>
          <w:rFonts w:ascii="Arial" w:hAnsi="Arial" w:eastAsia="Arial" w:cs="Arial"/>
          <w:spacing w:val="-4"/>
        </w:rPr>
        <w:t>D105</w:t>
      </w:r>
    </w:p>
    <w:p>
      <w:pPr>
        <w:pStyle w:val="BodyText"/>
        <w:ind w:left="504"/>
        <w:spacing w:before="154" w:line="468" w:lineRule="exact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-7"/>
          <w:position w:val="17"/>
        </w:rPr>
        <w:t>3</w:t>
      </w:r>
      <w:r>
        <w:rPr>
          <w:rFonts w:ascii="Arial" w:hAnsi="Arial" w:eastAsia="Arial" w:cs="Arial"/>
          <w:spacing w:val="-28"/>
          <w:position w:val="17"/>
        </w:rPr>
        <w:t xml:space="preserve"> </w:t>
      </w:r>
      <w:r>
        <w:rPr>
          <w:spacing w:val="-7"/>
          <w:position w:val="17"/>
        </w:rPr>
        <w:t>、候场要求：</w:t>
      </w:r>
      <w:r>
        <w:rPr>
          <w:spacing w:val="-35"/>
          <w:position w:val="17"/>
        </w:rPr>
        <w:t xml:space="preserve"> </w:t>
      </w:r>
      <w:r>
        <w:rPr>
          <w:rFonts w:ascii="Arial" w:hAnsi="Arial" w:eastAsia="Arial" w:cs="Arial"/>
          <w:spacing w:val="-7"/>
          <w:position w:val="17"/>
        </w:rPr>
        <w:t>3 </w:t>
      </w:r>
      <w:r>
        <w:rPr>
          <w:spacing w:val="-7"/>
          <w:position w:val="17"/>
        </w:rPr>
        <w:t>月 </w:t>
      </w:r>
      <w:r>
        <w:rPr>
          <w:rFonts w:ascii="Arial" w:hAnsi="Arial" w:eastAsia="Arial" w:cs="Arial"/>
          <w:spacing w:val="-7"/>
          <w:position w:val="17"/>
        </w:rPr>
        <w:t>30</w:t>
      </w:r>
      <w:r>
        <w:rPr>
          <w:rFonts w:ascii="Arial" w:hAnsi="Arial" w:eastAsia="Arial" w:cs="Arial"/>
          <w:spacing w:val="53"/>
          <w:position w:val="17"/>
        </w:rPr>
        <w:t xml:space="preserve"> </w:t>
      </w:r>
      <w:r>
        <w:rPr>
          <w:spacing w:val="-7"/>
          <w:position w:val="17"/>
        </w:rPr>
        <w:t>日</w:t>
      </w:r>
      <w:r>
        <w:rPr>
          <w:spacing w:val="15"/>
          <w:position w:val="17"/>
        </w:rPr>
        <w:t xml:space="preserve"> </w:t>
      </w:r>
      <w:r>
        <w:rPr>
          <w:rFonts w:ascii="Arial" w:hAnsi="Arial" w:eastAsia="Arial" w:cs="Arial"/>
          <w:spacing w:val="-7"/>
          <w:position w:val="17"/>
        </w:rPr>
        <w:t>13</w:t>
      </w:r>
      <w:r>
        <w:rPr>
          <w:spacing w:val="-7"/>
          <w:position w:val="17"/>
        </w:rPr>
        <w:t>：</w:t>
      </w:r>
      <w:r>
        <w:rPr>
          <w:spacing w:val="-34"/>
          <w:position w:val="17"/>
        </w:rPr>
        <w:t xml:space="preserve"> </w:t>
      </w:r>
      <w:r>
        <w:rPr>
          <w:rFonts w:ascii="Arial" w:hAnsi="Arial" w:eastAsia="Arial" w:cs="Arial"/>
          <w:spacing w:val="-7"/>
          <w:position w:val="17"/>
        </w:rPr>
        <w:t>00 </w:t>
      </w:r>
      <w:r>
        <w:rPr>
          <w:spacing w:val="-7"/>
          <w:position w:val="17"/>
        </w:rPr>
        <w:t>进入候场教室书明楼明 </w:t>
      </w:r>
      <w:r>
        <w:rPr>
          <w:rFonts w:ascii="Arial" w:hAnsi="Arial" w:eastAsia="Arial" w:cs="Arial"/>
          <w:spacing w:val="-7"/>
          <w:position w:val="17"/>
        </w:rPr>
        <w:t>D101</w:t>
      </w:r>
    </w:p>
    <w:p>
      <w:pPr>
        <w:pStyle w:val="BodyText"/>
        <w:ind w:left="497"/>
        <w:spacing w:before="1" w:line="180" w:lineRule="auto"/>
        <w:rPr>
          <w:rFonts w:ascii="Arial" w:hAnsi="Arial" w:eastAsia="Arial" w:cs="Arial"/>
        </w:rPr>
      </w:pPr>
      <w:r>
        <w:rPr>
          <w:rFonts w:ascii="Arial" w:hAnsi="Arial" w:eastAsia="Arial" w:cs="Arial"/>
          <w:spacing w:val="-7"/>
        </w:rPr>
        <w:t>4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spacing w:val="-7"/>
        </w:rPr>
        <w:t>、综合考查时间：</w:t>
      </w:r>
      <w:r>
        <w:rPr>
          <w:spacing w:val="-38"/>
        </w:rPr>
        <w:t xml:space="preserve"> </w:t>
      </w:r>
      <w:r>
        <w:rPr>
          <w:rFonts w:ascii="Arial" w:hAnsi="Arial" w:eastAsia="Arial" w:cs="Arial"/>
          <w:spacing w:val="-7"/>
        </w:rPr>
        <w:t>2024 </w:t>
      </w:r>
      <w:r>
        <w:rPr>
          <w:spacing w:val="-7"/>
        </w:rPr>
        <w:t>年 </w:t>
      </w:r>
      <w:r>
        <w:rPr>
          <w:rFonts w:ascii="Arial" w:hAnsi="Arial" w:eastAsia="Arial" w:cs="Arial"/>
          <w:spacing w:val="-7"/>
        </w:rPr>
        <w:t>3 </w:t>
      </w:r>
      <w:r>
        <w:rPr>
          <w:spacing w:val="-7"/>
        </w:rPr>
        <w:t>月 </w:t>
      </w:r>
      <w:r>
        <w:rPr>
          <w:rFonts w:ascii="Arial" w:hAnsi="Arial" w:eastAsia="Arial" w:cs="Arial"/>
          <w:spacing w:val="-7"/>
        </w:rPr>
        <w:t>30  </w:t>
      </w:r>
      <w:r>
        <w:rPr>
          <w:spacing w:val="-7"/>
        </w:rPr>
        <w:t>日下午</w:t>
      </w:r>
      <w:r>
        <w:rPr>
          <w:spacing w:val="15"/>
        </w:rPr>
        <w:t xml:space="preserve"> </w:t>
      </w:r>
      <w:r>
        <w:rPr>
          <w:rFonts w:ascii="Arial" w:hAnsi="Arial" w:eastAsia="Arial" w:cs="Arial"/>
          <w:spacing w:val="-7"/>
        </w:rPr>
        <w:t>14</w:t>
      </w:r>
      <w:r>
        <w:rPr>
          <w:spacing w:val="-7"/>
        </w:rPr>
        <w:t>：</w:t>
      </w:r>
      <w:r>
        <w:rPr>
          <w:spacing w:val="-34"/>
        </w:rPr>
        <w:t xml:space="preserve"> </w:t>
      </w:r>
      <w:r>
        <w:rPr>
          <w:rFonts w:ascii="Arial" w:hAnsi="Arial" w:eastAsia="Arial" w:cs="Arial"/>
          <w:spacing w:val="-7"/>
        </w:rPr>
        <w:t>0</w:t>
      </w:r>
      <w:r>
        <w:rPr>
          <w:rFonts w:ascii="Arial" w:hAnsi="Arial" w:eastAsia="Arial" w:cs="Arial"/>
          <w:spacing w:val="-8"/>
        </w:rPr>
        <w:t>0--18</w:t>
      </w:r>
      <w:r>
        <w:rPr>
          <w:spacing w:val="-8"/>
        </w:rPr>
        <w:t>：</w:t>
      </w:r>
      <w:r>
        <w:rPr>
          <w:spacing w:val="-35"/>
        </w:rPr>
        <w:t xml:space="preserve"> </w:t>
      </w:r>
      <w:r>
        <w:rPr>
          <w:rFonts w:ascii="Arial" w:hAnsi="Arial" w:eastAsia="Arial" w:cs="Arial"/>
          <w:spacing w:val="-8"/>
        </w:rPr>
        <w:t>00</w:t>
      </w:r>
    </w:p>
    <w:p>
      <w:pPr>
        <w:pStyle w:val="BodyText"/>
        <w:ind w:left="504"/>
        <w:spacing w:before="160" w:line="468" w:lineRule="exact"/>
        <w:rPr/>
      </w:pPr>
      <w:r>
        <w:rPr>
          <w:rFonts w:ascii="Arial" w:hAnsi="Arial" w:eastAsia="Arial" w:cs="Arial"/>
          <w:spacing w:val="-4"/>
          <w:position w:val="17"/>
        </w:rPr>
        <w:t>5</w:t>
      </w:r>
      <w:r>
        <w:rPr>
          <w:rFonts w:ascii="Arial" w:hAnsi="Arial" w:eastAsia="Arial" w:cs="Arial"/>
          <w:spacing w:val="-32"/>
          <w:position w:val="17"/>
        </w:rPr>
        <w:t xml:space="preserve"> </w:t>
      </w:r>
      <w:r>
        <w:rPr>
          <w:spacing w:val="-4"/>
          <w:position w:val="17"/>
        </w:rPr>
        <w:t>、考生须持本人身份证</w:t>
      </w:r>
      <w:r>
        <w:rPr>
          <w:spacing w:val="-33"/>
          <w:position w:val="17"/>
        </w:rPr>
        <w:t xml:space="preserve"> </w:t>
      </w:r>
      <w:r>
        <w:rPr>
          <w:spacing w:val="-4"/>
          <w:position w:val="17"/>
        </w:rPr>
        <w:t>、退伍证参加考查</w:t>
      </w:r>
      <w:r>
        <w:rPr>
          <w:spacing w:val="-37"/>
          <w:position w:val="17"/>
        </w:rPr>
        <w:t xml:space="preserve"> </w:t>
      </w:r>
      <w:r>
        <w:rPr>
          <w:spacing w:val="-4"/>
          <w:position w:val="17"/>
        </w:rPr>
        <w:t>。考生严</w:t>
      </w:r>
      <w:r>
        <w:rPr>
          <w:spacing w:val="-5"/>
          <w:position w:val="17"/>
        </w:rPr>
        <w:t>格按照考查时间</w:t>
      </w:r>
      <w:r>
        <w:rPr>
          <w:spacing w:val="-34"/>
          <w:position w:val="17"/>
        </w:rPr>
        <w:t xml:space="preserve"> </w:t>
      </w:r>
      <w:r>
        <w:rPr>
          <w:spacing w:val="-5"/>
          <w:position w:val="17"/>
        </w:rPr>
        <w:t>、考查</w:t>
      </w:r>
    </w:p>
    <w:p>
      <w:pPr>
        <w:pStyle w:val="BodyText"/>
        <w:ind w:left="26"/>
        <w:spacing w:before="1" w:line="177" w:lineRule="auto"/>
        <w:rPr/>
      </w:pPr>
      <w:r>
        <w:rPr>
          <w:spacing w:val="-2"/>
        </w:rPr>
        <w:t>流程参加考查。</w:t>
      </w:r>
    </w:p>
    <w:p>
      <w:pPr>
        <w:pStyle w:val="BodyText"/>
        <w:ind w:left="19" w:right="104" w:firstLine="484"/>
        <w:spacing w:before="159" w:line="273" w:lineRule="auto"/>
        <w:rPr/>
      </w:pPr>
      <w:r>
        <w:rPr>
          <w:rFonts w:ascii="Arial" w:hAnsi="Arial" w:eastAsia="Arial" w:cs="Arial"/>
          <w:spacing w:val="-6"/>
        </w:rPr>
        <w:t>6</w:t>
      </w:r>
      <w:r>
        <w:rPr>
          <w:rFonts w:ascii="Arial" w:hAnsi="Arial" w:eastAsia="Arial" w:cs="Arial"/>
          <w:spacing w:val="-32"/>
        </w:rPr>
        <w:t xml:space="preserve"> </w:t>
      </w:r>
      <w:r>
        <w:rPr>
          <w:spacing w:val="-6"/>
        </w:rPr>
        <w:t>、本次考试分为两部分：</w:t>
      </w:r>
      <w:r>
        <w:rPr>
          <w:spacing w:val="-33"/>
        </w:rPr>
        <w:t xml:space="preserve"> </w:t>
      </w:r>
      <w:r>
        <w:rPr>
          <w:spacing w:val="-6"/>
        </w:rPr>
        <w:t>笔试部分</w:t>
      </w:r>
      <w:r>
        <w:rPr>
          <w:spacing w:val="-33"/>
        </w:rPr>
        <w:t xml:space="preserve"> </w:t>
      </w:r>
      <w:r>
        <w:rPr>
          <w:spacing w:val="-6"/>
        </w:rPr>
        <w:t>、面试部分</w:t>
      </w:r>
      <w:r>
        <w:rPr>
          <w:spacing w:val="-36"/>
        </w:rPr>
        <w:t xml:space="preserve"> </w:t>
      </w:r>
      <w:r>
        <w:rPr>
          <w:spacing w:val="-6"/>
        </w:rPr>
        <w:t>。笔试内容，</w:t>
      </w:r>
      <w:r>
        <w:rPr>
          <w:spacing w:val="-15"/>
        </w:rPr>
        <w:t xml:space="preserve"> </w:t>
      </w:r>
      <w:r>
        <w:rPr>
          <w:spacing w:val="-6"/>
        </w:rPr>
        <w:t>由学</w:t>
      </w:r>
      <w:r>
        <w:rPr>
          <w:spacing w:val="-7"/>
        </w:rPr>
        <w:t>校统一组</w:t>
      </w:r>
      <w:r>
        <w:rPr/>
        <w:t xml:space="preserve"> </w:t>
      </w:r>
      <w:r>
        <w:rPr>
          <w:spacing w:val="-3"/>
        </w:rPr>
        <w:t>织，详见学校招生处官网通知；专业面试内容，考查行政职业技能综合能力、管</w:t>
      </w:r>
      <w:r>
        <w:rPr>
          <w:spacing w:val="5"/>
        </w:rPr>
        <w:t xml:space="preserve"> </w:t>
      </w:r>
      <w:r>
        <w:rPr>
          <w:spacing w:val="-4"/>
        </w:rPr>
        <w:t>理学类基础知识等专业学习情况，</w:t>
      </w:r>
      <w:r>
        <w:rPr>
          <w:spacing w:val="-41"/>
        </w:rPr>
        <w:t xml:space="preserve"> </w:t>
      </w:r>
      <w:r>
        <w:rPr>
          <w:spacing w:val="-4"/>
        </w:rPr>
        <w:t>本次面试为两道主观题</w:t>
      </w:r>
      <w:r>
        <w:rPr>
          <w:spacing w:val="-37"/>
        </w:rPr>
        <w:t xml:space="preserve"> </w:t>
      </w:r>
      <w:r>
        <w:rPr>
          <w:spacing w:val="-4"/>
        </w:rPr>
        <w:t>。考生现场</w:t>
      </w:r>
      <w:r>
        <w:rPr>
          <w:spacing w:val="-5"/>
        </w:rPr>
        <w:t>抽签两题，</w:t>
      </w:r>
    </w:p>
    <w:p>
      <w:pPr>
        <w:pStyle w:val="BodyText"/>
        <w:ind w:left="16"/>
        <w:spacing w:before="1" w:line="210" w:lineRule="auto"/>
        <w:rPr/>
      </w:pPr>
      <w:r>
        <w:rPr>
          <w:spacing w:val="-5"/>
        </w:rPr>
        <w:t>每题 </w:t>
      </w:r>
      <w:r>
        <w:rPr>
          <w:rFonts w:ascii="Arial" w:hAnsi="Arial" w:eastAsia="Arial" w:cs="Arial"/>
          <w:spacing w:val="-5"/>
        </w:rPr>
        <w:t>50 </w:t>
      </w:r>
      <w:r>
        <w:rPr>
          <w:spacing w:val="-5"/>
        </w:rPr>
        <w:t>分，</w:t>
      </w:r>
      <w:r>
        <w:rPr>
          <w:spacing w:val="-31"/>
        </w:rPr>
        <w:t xml:space="preserve"> </w:t>
      </w:r>
      <w:r>
        <w:rPr>
          <w:spacing w:val="-5"/>
        </w:rPr>
        <w:t>总分 </w:t>
      </w:r>
      <w:r>
        <w:rPr>
          <w:rFonts w:ascii="Arial" w:hAnsi="Arial" w:eastAsia="Arial" w:cs="Arial"/>
          <w:spacing w:val="-5"/>
        </w:rPr>
        <w:t>100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spacing w:val="-5"/>
        </w:rPr>
        <w:t>分。</w:t>
      </w:r>
    </w:p>
    <w:p>
      <w:pPr>
        <w:pStyle w:val="BodyText"/>
        <w:ind w:left="21" w:right="123" w:firstLine="483"/>
        <w:spacing w:before="108" w:line="273" w:lineRule="auto"/>
        <w:rPr/>
      </w:pPr>
      <w:r>
        <w:rPr>
          <w:rFonts w:ascii="Arial" w:hAnsi="Arial" w:eastAsia="Arial" w:cs="Arial"/>
          <w:spacing w:val="-3"/>
        </w:rPr>
        <w:t>7</w:t>
      </w:r>
      <w:r>
        <w:rPr>
          <w:rFonts w:ascii="Arial" w:hAnsi="Arial" w:eastAsia="Arial" w:cs="Arial"/>
          <w:spacing w:val="-30"/>
        </w:rPr>
        <w:t xml:space="preserve"> </w:t>
      </w:r>
      <w:r>
        <w:rPr>
          <w:spacing w:val="-3"/>
        </w:rPr>
        <w:t>、成绩公示按海南省教育厅</w:t>
      </w:r>
      <w:r>
        <w:rPr>
          <w:spacing w:val="-35"/>
        </w:rPr>
        <w:t xml:space="preserve"> </w:t>
      </w:r>
      <w:r>
        <w:rPr>
          <w:spacing w:val="-3"/>
        </w:rPr>
        <w:t>、三亚学院要求，</w:t>
      </w:r>
      <w:r>
        <w:rPr>
          <w:spacing w:val="-47"/>
        </w:rPr>
        <w:t xml:space="preserve"> </w:t>
      </w:r>
      <w:r>
        <w:rPr>
          <w:spacing w:val="-3"/>
        </w:rPr>
        <w:t>在三亚学院招生网站及时公</w:t>
      </w:r>
      <w:r>
        <w:rPr/>
        <w:t xml:space="preserve"> </w:t>
      </w:r>
      <w:r>
        <w:rPr>
          <w:spacing w:val="-3"/>
        </w:rPr>
        <w:t>布。考生对综合考查结果有异议的，可通过书面形式在综合考查结果公布二日内</w:t>
      </w:r>
      <w:r>
        <w:rPr>
          <w:spacing w:val="2"/>
        </w:rPr>
        <w:t xml:space="preserve"> </w:t>
      </w:r>
      <w:r>
        <w:rPr>
          <w:spacing w:val="-3"/>
        </w:rPr>
        <w:t>向考查组申诉。考查组将根据申诉的问题按程序组织复议，并将复议结果向考生</w:t>
      </w:r>
    </w:p>
    <w:p>
      <w:pPr>
        <w:pStyle w:val="BodyText"/>
        <w:ind w:left="25"/>
        <w:spacing w:before="2" w:line="179" w:lineRule="auto"/>
        <w:rPr/>
      </w:pPr>
      <w:r>
        <w:rPr>
          <w:spacing w:val="-2"/>
        </w:rPr>
        <w:t>公布</w:t>
      </w:r>
      <w:r>
        <w:rPr>
          <w:spacing w:val="-32"/>
        </w:rPr>
        <w:t xml:space="preserve"> </w:t>
      </w:r>
      <w:r>
        <w:rPr>
          <w:spacing w:val="-2"/>
        </w:rPr>
        <w:t>。联合考查组将公示后无异议的考生成绩报省教育厅。</w:t>
      </w:r>
    </w:p>
    <w:p>
      <w:pPr>
        <w:pStyle w:val="BodyText"/>
        <w:ind w:left="22" w:firstLine="481"/>
        <w:spacing w:before="157" w:line="273" w:lineRule="auto"/>
        <w:rPr/>
      </w:pPr>
      <w:r>
        <w:rPr>
          <w:rFonts w:ascii="Arial" w:hAnsi="Arial" w:eastAsia="Arial" w:cs="Arial"/>
          <w:spacing w:val="-2"/>
        </w:rPr>
        <w:t>8</w:t>
      </w:r>
      <w:r>
        <w:rPr>
          <w:rFonts w:ascii="Arial" w:hAnsi="Arial" w:eastAsia="Arial" w:cs="Arial"/>
          <w:spacing w:val="-31"/>
        </w:rPr>
        <w:t xml:space="preserve"> </w:t>
      </w:r>
      <w:r>
        <w:rPr>
          <w:spacing w:val="-2"/>
        </w:rPr>
        <w:t>、对提交虚假信息或对在考查过程中有违规作弊行为的考生，</w:t>
      </w:r>
      <w:r>
        <w:rPr>
          <w:spacing w:val="-40"/>
        </w:rPr>
        <w:t xml:space="preserve"> </w:t>
      </w:r>
      <w:r>
        <w:rPr>
          <w:spacing w:val="-2"/>
        </w:rPr>
        <w:t>一经查</w:t>
      </w:r>
      <w:r>
        <w:rPr>
          <w:spacing w:val="-3"/>
        </w:rPr>
        <w:t>实，</w:t>
      </w:r>
      <w:r>
        <w:rPr/>
        <w:t xml:space="preserve">   </w:t>
      </w:r>
      <w:r>
        <w:rPr>
          <w:spacing w:val="-6"/>
        </w:rPr>
        <w:t>按照《国家教育考试违规处理办法》《普通高等学校招生违规行为处理暂</w:t>
      </w:r>
      <w:r>
        <w:rPr>
          <w:spacing w:val="-7"/>
        </w:rPr>
        <w:t>行办法》</w:t>
      </w:r>
    </w:p>
    <w:p>
      <w:pPr>
        <w:pStyle w:val="BodyText"/>
        <w:ind w:left="25"/>
        <w:spacing w:line="181" w:lineRule="auto"/>
        <w:rPr/>
      </w:pPr>
      <w:r>
        <w:rPr>
          <w:spacing w:val="-2"/>
        </w:rPr>
        <w:t>等规定严肃处理。</w:t>
      </w:r>
    </w:p>
    <w:p>
      <w:pPr>
        <w:pStyle w:val="BodyText"/>
        <w:ind w:left="504"/>
        <w:spacing w:before="156" w:line="210" w:lineRule="auto"/>
        <w:rPr/>
      </w:pPr>
      <w:r>
        <w:rPr>
          <w:rFonts w:ascii="Arial" w:hAnsi="Arial" w:eastAsia="Arial" w:cs="Arial"/>
          <w:spacing w:val="-4"/>
        </w:rPr>
        <w:t>9</w:t>
      </w:r>
      <w:r>
        <w:rPr>
          <w:rFonts w:ascii="Arial" w:hAnsi="Arial" w:eastAsia="Arial" w:cs="Arial"/>
          <w:spacing w:val="-20"/>
        </w:rPr>
        <w:t xml:space="preserve"> </w:t>
      </w:r>
      <w:r>
        <w:rPr>
          <w:spacing w:val="-4"/>
        </w:rPr>
        <w:t>、考生须参加联合考查并取得相应成绩，</w:t>
      </w:r>
      <w:r>
        <w:rPr>
          <w:spacing w:val="-35"/>
        </w:rPr>
        <w:t xml:space="preserve"> </w:t>
      </w:r>
      <w:r>
        <w:rPr>
          <w:spacing w:val="-4"/>
        </w:rPr>
        <w:t>才能投档录取</w:t>
      </w:r>
      <w:r>
        <w:rPr>
          <w:spacing w:val="-37"/>
        </w:rPr>
        <w:t xml:space="preserve"> </w:t>
      </w:r>
      <w:r>
        <w:rPr>
          <w:spacing w:val="-4"/>
        </w:rPr>
        <w:t>。考查成绩为 </w:t>
      </w:r>
      <w:r>
        <w:rPr>
          <w:rFonts w:ascii="Arial" w:hAnsi="Arial" w:eastAsia="Arial" w:cs="Arial"/>
          <w:spacing w:val="-4"/>
        </w:rPr>
        <w:t>0 </w:t>
      </w:r>
      <w:r>
        <w:rPr>
          <w:spacing w:val="-4"/>
        </w:rPr>
        <w:t>分</w:t>
      </w:r>
    </w:p>
    <w:p>
      <w:pPr>
        <w:spacing w:line="210" w:lineRule="auto"/>
        <w:sectPr>
          <w:pgSz w:w="11906" w:h="16839"/>
          <w:pgMar w:top="1431" w:right="1675" w:bottom="0" w:left="1785" w:header="0" w:footer="0" w:gutter="0"/>
        </w:sectPr>
        <w:rPr/>
      </w:pPr>
    </w:p>
    <w:p>
      <w:pPr>
        <w:pStyle w:val="BodyText"/>
        <w:ind w:left="70"/>
        <w:spacing w:before="56" w:line="470" w:lineRule="exact"/>
        <w:rPr/>
      </w:pPr>
      <w:r>
        <w:rPr>
          <w:spacing w:val="-4"/>
          <w:position w:val="15"/>
        </w:rPr>
        <w:t>（包括实考、缺考）的考生，视为放弃考查资格；在考</w:t>
      </w:r>
      <w:r>
        <w:rPr>
          <w:spacing w:val="-5"/>
          <w:position w:val="15"/>
        </w:rPr>
        <w:t>查中作弊的考生，取消考</w:t>
      </w:r>
    </w:p>
    <w:p>
      <w:pPr>
        <w:pStyle w:val="BodyText"/>
        <w:ind w:left="19"/>
        <w:spacing w:line="178" w:lineRule="auto"/>
        <w:rPr/>
      </w:pPr>
      <w:r>
        <w:rPr>
          <w:spacing w:val="-2"/>
        </w:rPr>
        <w:t>查资格。</w:t>
      </w:r>
    </w:p>
    <w:p>
      <w:pPr>
        <w:pStyle w:val="BodyText"/>
        <w:ind w:left="24" w:right="45" w:firstLine="498"/>
        <w:spacing w:before="158" w:line="273" w:lineRule="auto"/>
        <w:jc w:val="both"/>
        <w:rPr/>
      </w:pPr>
      <w:r>
        <w:rPr>
          <w:spacing w:val="-4"/>
        </w:rPr>
        <w:t>以上情况及其它违规实事都将如实记录，并提供给录取院校参考。考生应自</w:t>
      </w:r>
      <w:r>
        <w:rPr>
          <w:spacing w:val="8"/>
        </w:rPr>
        <w:t xml:space="preserve"> </w:t>
      </w:r>
      <w:r>
        <w:rPr>
          <w:spacing w:val="-3"/>
        </w:rPr>
        <w:t>觉履行保密义务，不得以任何形式向外传播有关综合考查信息和与综合考查相关</w:t>
      </w:r>
    </w:p>
    <w:p>
      <w:pPr>
        <w:pStyle w:val="BodyText"/>
        <w:ind w:left="36"/>
        <w:spacing w:line="210" w:lineRule="auto"/>
        <w:rPr/>
      </w:pPr>
      <w:r>
        <w:rPr>
          <w:spacing w:val="-4"/>
        </w:rPr>
        <w:t>的内容，</w:t>
      </w:r>
      <w:r>
        <w:rPr>
          <w:spacing w:val="-39"/>
        </w:rPr>
        <w:t xml:space="preserve"> </w:t>
      </w:r>
      <w:r>
        <w:rPr>
          <w:spacing w:val="-4"/>
        </w:rPr>
        <w:t>违者将追究法律责任。</w:t>
      </w:r>
    </w:p>
    <w:p>
      <w:pPr>
        <w:pStyle w:val="BodyText"/>
        <w:ind w:left="550"/>
        <w:spacing w:before="107" w:line="206" w:lineRule="auto"/>
        <w:rPr/>
      </w:pPr>
      <w:r>
        <w:rPr>
          <w:b/>
          <w:bCs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（二）</w:t>
      </w:r>
      <w:r>
        <w:rPr>
          <w:b/>
          <w:bCs/>
          <w:spacing w:val="-43"/>
        </w:rPr>
        <w:t xml:space="preserve"> </w:t>
      </w:r>
      <w:r>
        <w:rPr>
          <w:b/>
          <w:bCs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  <w:spacing w:val="-12"/>
        </w:rPr>
        <w:t>工作纪律</w:t>
      </w:r>
    </w:p>
    <w:p>
      <w:pPr>
        <w:pStyle w:val="BodyText"/>
        <w:spacing w:before="116" w:line="210" w:lineRule="auto"/>
        <w:jc w:val="right"/>
        <w:rPr/>
      </w:pPr>
      <w:r>
        <w:rPr>
          <w:spacing w:val="-8"/>
        </w:rPr>
        <w:t>本次综合考查，</w:t>
      </w:r>
      <w:r>
        <w:rPr>
          <w:spacing w:val="-32"/>
        </w:rPr>
        <w:t xml:space="preserve"> </w:t>
      </w:r>
      <w:r>
        <w:rPr>
          <w:spacing w:val="-8"/>
        </w:rPr>
        <w:t>遵循“公平</w:t>
      </w:r>
      <w:r>
        <w:rPr>
          <w:spacing w:val="-35"/>
        </w:rPr>
        <w:t xml:space="preserve"> </w:t>
      </w:r>
      <w:r>
        <w:rPr>
          <w:spacing w:val="-8"/>
        </w:rPr>
        <w:t>、公正</w:t>
      </w:r>
      <w:r>
        <w:rPr>
          <w:spacing w:val="-35"/>
        </w:rPr>
        <w:t xml:space="preserve"> </w:t>
      </w:r>
      <w:r>
        <w:rPr>
          <w:spacing w:val="-8"/>
        </w:rPr>
        <w:t>、公开</w:t>
      </w:r>
      <w:r>
        <w:rPr>
          <w:spacing w:val="-47"/>
        </w:rPr>
        <w:t xml:space="preserve"> </w:t>
      </w:r>
      <w:r>
        <w:rPr>
          <w:spacing w:val="-8"/>
        </w:rPr>
        <w:t>”的原则，</w:t>
      </w:r>
      <w:r>
        <w:rPr>
          <w:spacing w:val="-39"/>
        </w:rPr>
        <w:t xml:space="preserve"> </w:t>
      </w:r>
      <w:r>
        <w:rPr>
          <w:spacing w:val="-8"/>
        </w:rPr>
        <w:t>综合评价</w:t>
      </w:r>
      <w:r>
        <w:rPr>
          <w:spacing w:val="-35"/>
        </w:rPr>
        <w:t xml:space="preserve"> </w:t>
      </w:r>
      <w:r>
        <w:rPr>
          <w:spacing w:val="-8"/>
        </w:rPr>
        <w:t>、择优录取。</w:t>
      </w:r>
    </w:p>
    <w:p>
      <w:pPr>
        <w:pStyle w:val="BodyText"/>
        <w:ind w:left="22" w:firstLine="481"/>
        <w:spacing w:before="106" w:line="273" w:lineRule="auto"/>
        <w:rPr/>
      </w:pPr>
      <w:r>
        <w:rPr>
          <w:spacing w:val="-3"/>
        </w:rPr>
        <w:t>综合考查工作涉及广大考生的切身利益，考试组成员将严</w:t>
      </w:r>
      <w:r>
        <w:rPr>
          <w:spacing w:val="-4"/>
        </w:rPr>
        <w:t>格落实教育部相关 </w:t>
      </w:r>
      <w:r>
        <w:rPr>
          <w:spacing w:val="-8"/>
        </w:rPr>
        <w:t>要求，切实加强专升本考试招生工作的组织领导，精心部署</w:t>
      </w:r>
      <w:r>
        <w:rPr>
          <w:spacing w:val="-9"/>
        </w:rPr>
        <w:t>安排，层层落实责任，</w:t>
      </w:r>
    </w:p>
    <w:p>
      <w:pPr>
        <w:pStyle w:val="BodyText"/>
        <w:ind w:left="24"/>
        <w:spacing w:before="1" w:line="209" w:lineRule="auto"/>
        <w:rPr/>
      </w:pPr>
      <w:r>
        <w:rPr>
          <w:spacing w:val="-4"/>
        </w:rPr>
        <w:t>强化协同配合，</w:t>
      </w:r>
      <w:r>
        <w:rPr>
          <w:spacing w:val="-29"/>
        </w:rPr>
        <w:t xml:space="preserve"> </w:t>
      </w:r>
      <w:r>
        <w:rPr>
          <w:spacing w:val="-4"/>
        </w:rPr>
        <w:t>形成工作合力，</w:t>
      </w:r>
      <w:r>
        <w:rPr>
          <w:spacing w:val="-41"/>
        </w:rPr>
        <w:t xml:space="preserve"> </w:t>
      </w:r>
      <w:r>
        <w:rPr>
          <w:spacing w:val="-4"/>
        </w:rPr>
        <w:t>确保各项工作安全平稳</w:t>
      </w:r>
      <w:r>
        <w:rPr>
          <w:spacing w:val="-35"/>
        </w:rPr>
        <w:t xml:space="preserve"> </w:t>
      </w:r>
      <w:r>
        <w:rPr>
          <w:spacing w:val="-4"/>
        </w:rPr>
        <w:t>、有序实施。</w:t>
      </w:r>
    </w:p>
    <w:p>
      <w:pPr>
        <w:pStyle w:val="BodyText"/>
        <w:ind w:left="22" w:right="45" w:firstLine="474"/>
        <w:spacing w:before="108" w:line="273" w:lineRule="auto"/>
        <w:rPr/>
      </w:pPr>
      <w:r>
        <w:rPr>
          <w:spacing w:val="-3"/>
        </w:rPr>
        <w:t>严禁相关高校教师以任何形式参与培训机构的专升本培训辅导活动，严禁教</w:t>
      </w:r>
      <w:r>
        <w:rPr>
          <w:spacing w:val="1"/>
        </w:rPr>
        <w:t xml:space="preserve"> </w:t>
      </w:r>
      <w:r>
        <w:rPr>
          <w:spacing w:val="-3"/>
        </w:rPr>
        <w:t>师组织或参与校外培训机构的辅导活动。学校纪委（监察专员办公室）要加强全</w:t>
      </w:r>
    </w:p>
    <w:p>
      <w:pPr>
        <w:pStyle w:val="BodyText"/>
        <w:ind w:left="19"/>
        <w:spacing w:line="210" w:lineRule="auto"/>
        <w:rPr/>
      </w:pPr>
      <w:r>
        <w:rPr>
          <w:spacing w:val="-5"/>
        </w:rPr>
        <w:t>程监督，</w:t>
      </w:r>
      <w:r>
        <w:rPr>
          <w:spacing w:val="-26"/>
        </w:rPr>
        <w:t xml:space="preserve"> </w:t>
      </w:r>
      <w:r>
        <w:rPr>
          <w:spacing w:val="-5"/>
        </w:rPr>
        <w:t>强化责任追究，</w:t>
      </w:r>
      <w:r>
        <w:rPr>
          <w:spacing w:val="-45"/>
        </w:rPr>
        <w:t xml:space="preserve"> </w:t>
      </w:r>
      <w:r>
        <w:rPr>
          <w:spacing w:val="-5"/>
        </w:rPr>
        <w:t>对违规违纪问题，</w:t>
      </w:r>
      <w:r>
        <w:rPr>
          <w:spacing w:val="-34"/>
        </w:rPr>
        <w:t xml:space="preserve"> </w:t>
      </w:r>
      <w:r>
        <w:rPr>
          <w:spacing w:val="-5"/>
        </w:rPr>
        <w:t>发现一起，</w:t>
      </w:r>
      <w:r>
        <w:rPr>
          <w:spacing w:val="-45"/>
        </w:rPr>
        <w:t xml:space="preserve"> </w:t>
      </w:r>
      <w:r>
        <w:rPr>
          <w:spacing w:val="-5"/>
        </w:rPr>
        <w:t>严查一起，</w:t>
      </w:r>
      <w:r>
        <w:rPr>
          <w:spacing w:val="-42"/>
        </w:rPr>
        <w:t xml:space="preserve"> </w:t>
      </w:r>
      <w:r>
        <w:rPr>
          <w:spacing w:val="-5"/>
        </w:rPr>
        <w:t>决不姑息。</w:t>
      </w:r>
    </w:p>
    <w:p>
      <w:pPr>
        <w:pStyle w:val="BodyText"/>
        <w:ind w:right="45"/>
        <w:spacing w:before="107" w:line="470" w:lineRule="exact"/>
        <w:jc w:val="right"/>
        <w:rPr/>
      </w:pPr>
      <w:r>
        <w:rPr>
          <w:spacing w:val="-3"/>
          <w:position w:val="15"/>
        </w:rPr>
        <w:t>本办法内容若与国家及教育部等相关部门政策相抵触，以国家及教</w:t>
      </w:r>
      <w:r>
        <w:rPr>
          <w:spacing w:val="-4"/>
          <w:position w:val="15"/>
        </w:rPr>
        <w:t>育部等相</w:t>
      </w:r>
    </w:p>
    <w:p>
      <w:pPr>
        <w:pStyle w:val="BodyText"/>
        <w:ind w:left="30"/>
        <w:spacing w:before="1" w:line="180" w:lineRule="auto"/>
        <w:rPr/>
      </w:pPr>
      <w:r>
        <w:rPr>
          <w:spacing w:val="-3"/>
        </w:rPr>
        <w:t>关部门政策为准。</w:t>
      </w:r>
    </w:p>
    <w:p>
      <w:pPr>
        <w:pStyle w:val="BodyText"/>
        <w:ind w:left="502"/>
        <w:spacing w:before="157" w:line="210" w:lineRule="auto"/>
        <w:rPr/>
      </w:pPr>
      <w:r>
        <w:rPr>
          <w:spacing w:val="-3"/>
        </w:rPr>
        <w:t>本办法由考查组负责解释</w:t>
      </w:r>
      <w:r>
        <w:rPr>
          <w:spacing w:val="-37"/>
        </w:rPr>
        <w:t xml:space="preserve"> </w:t>
      </w:r>
      <w:r>
        <w:rPr>
          <w:spacing w:val="-3"/>
        </w:rPr>
        <w:t>。未尽事宜可电话咨</w:t>
      </w:r>
      <w:r>
        <w:rPr>
          <w:spacing w:val="-4"/>
        </w:rPr>
        <w:t>询</w:t>
      </w:r>
      <w:r>
        <w:rPr>
          <w:spacing w:val="-37"/>
        </w:rPr>
        <w:t xml:space="preserve"> </w:t>
      </w:r>
      <w:r>
        <w:rPr>
          <w:spacing w:val="-4"/>
        </w:rPr>
        <w:t>。如有变化，</w:t>
      </w:r>
      <w:r>
        <w:rPr>
          <w:spacing w:val="-40"/>
        </w:rPr>
        <w:t xml:space="preserve"> </w:t>
      </w:r>
      <w:r>
        <w:rPr>
          <w:spacing w:val="-4"/>
        </w:rPr>
        <w:t>另行通知。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spacing w:line="277" w:lineRule="auto"/>
        <w:rPr>
          <w:rFonts w:ascii="Arial"/>
          <w:sz w:val="21"/>
        </w:rPr>
      </w:pPr>
      <w:r/>
    </w:p>
    <w:p>
      <w:pPr>
        <w:pStyle w:val="BodyText"/>
        <w:spacing w:before="104" w:line="466" w:lineRule="exact"/>
        <w:jc w:val="right"/>
        <w:rPr/>
      </w:pPr>
      <w:r>
        <w:rPr>
          <w:rFonts w:ascii="Arial" w:hAnsi="Arial" w:eastAsia="Arial" w:cs="Arial"/>
          <w:spacing w:val="-9"/>
          <w:position w:val="18"/>
        </w:rPr>
        <w:t>2024 </w:t>
      </w:r>
      <w:r>
        <w:rPr>
          <w:spacing w:val="-9"/>
          <w:position w:val="18"/>
        </w:rPr>
        <w:t>年 </w:t>
      </w:r>
      <w:r>
        <w:rPr>
          <w:rFonts w:ascii="Arial" w:hAnsi="Arial" w:eastAsia="Arial" w:cs="Arial"/>
          <w:spacing w:val="-9"/>
          <w:position w:val="18"/>
        </w:rPr>
        <w:t>3</w:t>
      </w:r>
      <w:r>
        <w:rPr>
          <w:rFonts w:ascii="Arial" w:hAnsi="Arial" w:eastAsia="Arial" w:cs="Arial"/>
          <w:spacing w:val="17"/>
          <w:position w:val="18"/>
        </w:rPr>
        <w:t xml:space="preserve"> </w:t>
      </w:r>
      <w:r>
        <w:rPr>
          <w:spacing w:val="-9"/>
          <w:position w:val="18"/>
        </w:rPr>
        <w:t>月 </w:t>
      </w:r>
      <w:r>
        <w:rPr>
          <w:rFonts w:ascii="Arial" w:hAnsi="Arial" w:eastAsia="Arial" w:cs="Arial"/>
          <w:spacing w:val="-9"/>
          <w:position w:val="18"/>
        </w:rPr>
        <w:t>25  </w:t>
      </w:r>
      <w:r>
        <w:rPr>
          <w:spacing w:val="-9"/>
          <w:position w:val="18"/>
        </w:rPr>
        <w:t>日</w:t>
      </w:r>
    </w:p>
    <w:p>
      <w:pPr>
        <w:pStyle w:val="BodyText"/>
        <w:ind w:right="45"/>
        <w:spacing w:before="2" w:line="178" w:lineRule="auto"/>
        <w:jc w:val="right"/>
        <w:rPr/>
      </w:pPr>
      <w:r>
        <w:rPr>
          <w:spacing w:val="-2"/>
        </w:rPr>
        <w:t>三亚学院社会学院</w:t>
      </w:r>
    </w:p>
    <w:sectPr>
      <w:pgSz w:w="11906" w:h="16839"/>
      <w:pgMar w:top="1419" w:right="1754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 WWO_wpscloud_20240314225603-394e1dcf9b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16470</dc:creator>
  <dcterms:created xsi:type="dcterms:W3CDTF">2024-03-26T16:31:35Z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2024-03-26T23:27:10</vt:filetime>
  </property>
</Properties>
</file>